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4A" w:rsidRDefault="00621570">
      <w:pPr>
        <w:pStyle w:val="KonuBal"/>
        <w:rPr>
          <w:u w:val="none"/>
        </w:rPr>
      </w:pPr>
      <w:r>
        <w:rPr>
          <w:u w:val="thick"/>
        </w:rPr>
        <w:t>STAJ KOORDİNATÖRLERİNİN DİKKATİNE:</w:t>
      </w:r>
    </w:p>
    <w:p w:rsidR="00D7284A" w:rsidRDefault="00D7284A">
      <w:pPr>
        <w:pStyle w:val="GvdeMetni"/>
        <w:rPr>
          <w:b/>
          <w:sz w:val="20"/>
        </w:rPr>
      </w:pPr>
    </w:p>
    <w:p w:rsidR="00D7284A" w:rsidRDefault="00D7284A">
      <w:pPr>
        <w:pStyle w:val="GvdeMetni"/>
        <w:rPr>
          <w:b/>
          <w:sz w:val="20"/>
        </w:rPr>
      </w:pPr>
    </w:p>
    <w:p w:rsidR="00D7284A" w:rsidRDefault="00D7284A">
      <w:pPr>
        <w:pStyle w:val="GvdeMetni"/>
        <w:spacing w:before="9"/>
        <w:rPr>
          <w:b/>
          <w:sz w:val="20"/>
        </w:rPr>
      </w:pPr>
    </w:p>
    <w:p w:rsidR="00D7284A" w:rsidRDefault="00621570">
      <w:pPr>
        <w:pStyle w:val="ListeParagraf"/>
        <w:numPr>
          <w:ilvl w:val="0"/>
          <w:numId w:val="2"/>
        </w:numPr>
        <w:tabs>
          <w:tab w:val="left" w:pos="477"/>
        </w:tabs>
        <w:spacing w:before="91"/>
        <w:rPr>
          <w:sz w:val="28"/>
        </w:rPr>
      </w:pPr>
      <w:r>
        <w:rPr>
          <w:sz w:val="28"/>
        </w:rPr>
        <w:t>Sağlık tesisimizde dönem içi mesleki ve beceri eğitim görecek olan öğrencilerin bilgilerini ve belgelerini içeren staj başvuru dosyaları Üniversite/Okul Staj Koordinatörleri tarafından</w:t>
      </w:r>
      <w:r>
        <w:rPr>
          <w:spacing w:val="-4"/>
          <w:sz w:val="28"/>
        </w:rPr>
        <w:t xml:space="preserve"> </w:t>
      </w:r>
      <w:r>
        <w:rPr>
          <w:sz w:val="28"/>
        </w:rPr>
        <w:t>hazırlanır.</w:t>
      </w:r>
    </w:p>
    <w:p w:rsidR="00D7284A" w:rsidRDefault="00D7284A">
      <w:pPr>
        <w:pStyle w:val="GvdeMetni"/>
        <w:spacing w:before="1"/>
      </w:pPr>
    </w:p>
    <w:p w:rsidR="00D7284A" w:rsidRDefault="00621570">
      <w:pPr>
        <w:pStyle w:val="ListeParagraf"/>
        <w:numPr>
          <w:ilvl w:val="0"/>
          <w:numId w:val="2"/>
        </w:numPr>
        <w:tabs>
          <w:tab w:val="left" w:pos="477"/>
        </w:tabs>
        <w:ind w:right="115"/>
        <w:rPr>
          <w:sz w:val="28"/>
        </w:rPr>
      </w:pPr>
      <w:r>
        <w:rPr>
          <w:sz w:val="28"/>
        </w:rPr>
        <w:t>Staj dosyası her öğrenciye kişisel dosya olarak hazırlanmalı ve staj için gerekli belgeler eksiksiz olarak teslim edilmelidir. Belgeleri eksik olan öğrencilerin staj başlayışları</w:t>
      </w:r>
      <w:r>
        <w:rPr>
          <w:spacing w:val="-4"/>
          <w:sz w:val="28"/>
        </w:rPr>
        <w:t xml:space="preserve"> </w:t>
      </w:r>
      <w:r>
        <w:rPr>
          <w:sz w:val="28"/>
        </w:rPr>
        <w:t>yapılmayacaktır.</w:t>
      </w:r>
    </w:p>
    <w:p w:rsidR="00D7284A" w:rsidRDefault="00D7284A">
      <w:pPr>
        <w:pStyle w:val="GvdeMetni"/>
        <w:spacing w:before="3"/>
        <w:rPr>
          <w:sz w:val="32"/>
        </w:rPr>
      </w:pPr>
    </w:p>
    <w:p w:rsidR="00D7284A" w:rsidRDefault="00621570">
      <w:pPr>
        <w:pStyle w:val="ListeParagraf"/>
        <w:numPr>
          <w:ilvl w:val="0"/>
          <w:numId w:val="2"/>
        </w:numPr>
        <w:tabs>
          <w:tab w:val="left" w:pos="477"/>
        </w:tabs>
        <w:ind w:right="121"/>
        <w:rPr>
          <w:sz w:val="28"/>
        </w:rPr>
      </w:pPr>
      <w:r>
        <w:rPr>
          <w:sz w:val="28"/>
        </w:rPr>
        <w:t>Staja başlayan öğrenciye Stajın ilk günü hastane tarafından</w:t>
      </w:r>
      <w:r>
        <w:rPr>
          <w:sz w:val="28"/>
        </w:rPr>
        <w:t xml:space="preserve"> genel uyum eğitimi yapılmaktadır. staj koordinatörleri genel uyum eğitimi sonrası öğrencileri staj alanlarına</w:t>
      </w:r>
      <w:r>
        <w:rPr>
          <w:spacing w:val="-2"/>
          <w:sz w:val="28"/>
        </w:rPr>
        <w:t xml:space="preserve"> </w:t>
      </w:r>
      <w:r>
        <w:rPr>
          <w:sz w:val="28"/>
        </w:rPr>
        <w:t>yönlendirmelidir.</w:t>
      </w:r>
    </w:p>
    <w:p w:rsidR="00D7284A" w:rsidRDefault="00D7284A">
      <w:pPr>
        <w:pStyle w:val="GvdeMetni"/>
        <w:spacing w:before="10"/>
        <w:rPr>
          <w:sz w:val="27"/>
        </w:rPr>
      </w:pPr>
    </w:p>
    <w:p w:rsidR="00D7284A" w:rsidRDefault="00621570">
      <w:pPr>
        <w:pStyle w:val="ListeParagraf"/>
        <w:numPr>
          <w:ilvl w:val="0"/>
          <w:numId w:val="1"/>
        </w:numPr>
        <w:tabs>
          <w:tab w:val="left" w:pos="477"/>
        </w:tabs>
        <w:spacing w:line="276" w:lineRule="auto"/>
        <w:ind w:right="110"/>
        <w:rPr>
          <w:sz w:val="28"/>
        </w:rPr>
      </w:pPr>
      <w:r>
        <w:rPr>
          <w:sz w:val="28"/>
        </w:rPr>
        <w:t>Hastanemizde mesleki ve beceri eğitimi alacak olan öğrencilere Görev Tanımları uygulamada karşılaşacakları sorunlar (,staj söz</w:t>
      </w:r>
      <w:r>
        <w:rPr>
          <w:sz w:val="28"/>
        </w:rPr>
        <w:t>leşmesi neleri kapsar, uygulamada dikkat edilecek hususlar, ast-üst ilişkisi, kılık kıyafet kuralları, mesai takibi, görev tanımları, mesleki bilgi ve becerileri, kesici delici alet yaralanması-iş kazası olduğunda yapılacak işlemler) ve çözüm yolları hakkı</w:t>
      </w:r>
      <w:r>
        <w:rPr>
          <w:sz w:val="28"/>
        </w:rPr>
        <w:t>nda Stajyer Öğrenci Uyum Eğitimi verilmesi, eğitim sunumu ve katılan öğrencilerin imza çizelgesinin Öğrenci İşleri Birimine resmi olarak bildirilmesi istenmektedir.</w:t>
      </w:r>
    </w:p>
    <w:p w:rsidR="00D7284A" w:rsidRDefault="00D7284A">
      <w:pPr>
        <w:pStyle w:val="GvdeMetni"/>
        <w:spacing w:before="4"/>
        <w:rPr>
          <w:sz w:val="32"/>
        </w:rPr>
      </w:pPr>
    </w:p>
    <w:p w:rsidR="00D7284A" w:rsidRDefault="00621570">
      <w:pPr>
        <w:pStyle w:val="ListeParagraf"/>
        <w:numPr>
          <w:ilvl w:val="0"/>
          <w:numId w:val="2"/>
        </w:numPr>
        <w:tabs>
          <w:tab w:val="left" w:pos="477"/>
        </w:tabs>
        <w:spacing w:line="276" w:lineRule="auto"/>
        <w:ind w:right="113"/>
        <w:rPr>
          <w:sz w:val="28"/>
        </w:rPr>
      </w:pPr>
      <w:r>
        <w:rPr>
          <w:sz w:val="28"/>
        </w:rPr>
        <w:t>Öğrencinin hastanemizde mesleki eğitim yaptığı günlerde devamsızlık yaptığı süreye ilişkin</w:t>
      </w:r>
      <w:r>
        <w:rPr>
          <w:sz w:val="28"/>
        </w:rPr>
        <w:t xml:space="preserve"> özür belgesi veya yazılı veli beyanını özür gününü takip eden </w:t>
      </w:r>
      <w:r>
        <w:rPr>
          <w:b/>
          <w:sz w:val="28"/>
        </w:rPr>
        <w:t xml:space="preserve">en geç 5 (beş) iş günü </w:t>
      </w:r>
      <w:r>
        <w:rPr>
          <w:sz w:val="28"/>
        </w:rPr>
        <w:t>içinde üniversite/okul müdürlüğüne teslim etmesi ve Okul müdürlüğü onaylı belgelerin Staj Koordinatörleri aracılığı ile Öğrenci İşleri Birimine teslim edilmesi</w:t>
      </w:r>
      <w:r>
        <w:rPr>
          <w:spacing w:val="-5"/>
          <w:sz w:val="28"/>
        </w:rPr>
        <w:t xml:space="preserve"> </w:t>
      </w:r>
      <w:r>
        <w:rPr>
          <w:sz w:val="28"/>
        </w:rPr>
        <w:t>istenmekte</w:t>
      </w:r>
      <w:r>
        <w:rPr>
          <w:sz w:val="28"/>
        </w:rPr>
        <w:t>dir.</w:t>
      </w:r>
    </w:p>
    <w:p w:rsidR="00D7284A" w:rsidRDefault="00D7284A">
      <w:pPr>
        <w:pStyle w:val="GvdeMetni"/>
        <w:spacing w:before="1"/>
        <w:rPr>
          <w:sz w:val="32"/>
        </w:rPr>
      </w:pPr>
    </w:p>
    <w:p w:rsidR="00D7284A" w:rsidRDefault="00621570">
      <w:pPr>
        <w:pStyle w:val="ListeParagraf"/>
        <w:numPr>
          <w:ilvl w:val="0"/>
          <w:numId w:val="2"/>
        </w:numPr>
        <w:tabs>
          <w:tab w:val="left" w:pos="477"/>
        </w:tabs>
        <w:spacing w:line="276" w:lineRule="auto"/>
        <w:rPr>
          <w:sz w:val="28"/>
        </w:rPr>
      </w:pPr>
      <w:r>
        <w:rPr>
          <w:sz w:val="28"/>
        </w:rPr>
        <w:t>Üniversiteler/Okullar tarafından hazırlanan Puantajların her ayın ilk iş günü staj koordinatörleri aracılığı ile Öğrenci İşleri Birimine elden teslim edilmesi istenmektedir.</w:t>
      </w:r>
    </w:p>
    <w:sectPr w:rsidR="00D7284A" w:rsidSect="00D7284A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01DD"/>
    <w:multiLevelType w:val="hybridMultilevel"/>
    <w:tmpl w:val="5FEC777E"/>
    <w:lvl w:ilvl="0" w:tplc="98A0A158">
      <w:numFmt w:val="bullet"/>
      <w:lvlText w:val="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3112E428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2" w:tplc="7084F6EA">
      <w:numFmt w:val="bullet"/>
      <w:lvlText w:val="•"/>
      <w:lvlJc w:val="left"/>
      <w:pPr>
        <w:ind w:left="2245" w:hanging="360"/>
      </w:pPr>
      <w:rPr>
        <w:rFonts w:hint="default"/>
        <w:lang w:val="tr-TR" w:eastAsia="en-US" w:bidi="ar-SA"/>
      </w:rPr>
    </w:lvl>
    <w:lvl w:ilvl="3" w:tplc="08005816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DCB0F988">
      <w:numFmt w:val="bullet"/>
      <w:lvlText w:val="•"/>
      <w:lvlJc w:val="left"/>
      <w:pPr>
        <w:ind w:left="4010" w:hanging="360"/>
      </w:pPr>
      <w:rPr>
        <w:rFonts w:hint="default"/>
        <w:lang w:val="tr-TR" w:eastAsia="en-US" w:bidi="ar-SA"/>
      </w:rPr>
    </w:lvl>
    <w:lvl w:ilvl="5" w:tplc="585E956E">
      <w:numFmt w:val="bullet"/>
      <w:lvlText w:val="•"/>
      <w:lvlJc w:val="left"/>
      <w:pPr>
        <w:ind w:left="4893" w:hanging="360"/>
      </w:pPr>
      <w:rPr>
        <w:rFonts w:hint="default"/>
        <w:lang w:val="tr-TR" w:eastAsia="en-US" w:bidi="ar-SA"/>
      </w:rPr>
    </w:lvl>
    <w:lvl w:ilvl="6" w:tplc="292ABB66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7" w:tplc="D80C0262">
      <w:numFmt w:val="bullet"/>
      <w:lvlText w:val="•"/>
      <w:lvlJc w:val="left"/>
      <w:pPr>
        <w:ind w:left="6658" w:hanging="360"/>
      </w:pPr>
      <w:rPr>
        <w:rFonts w:hint="default"/>
        <w:lang w:val="tr-TR" w:eastAsia="en-US" w:bidi="ar-SA"/>
      </w:rPr>
    </w:lvl>
    <w:lvl w:ilvl="8" w:tplc="A2BEF6B0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1">
    <w:nsid w:val="65FD60B1"/>
    <w:multiLevelType w:val="hybridMultilevel"/>
    <w:tmpl w:val="C74663D4"/>
    <w:lvl w:ilvl="0" w:tplc="1C02D844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368C0F02">
      <w:numFmt w:val="bullet"/>
      <w:lvlText w:val="•"/>
      <w:lvlJc w:val="left"/>
      <w:pPr>
        <w:ind w:left="1362" w:hanging="360"/>
      </w:pPr>
      <w:rPr>
        <w:rFonts w:hint="default"/>
        <w:lang w:val="tr-TR" w:eastAsia="en-US" w:bidi="ar-SA"/>
      </w:rPr>
    </w:lvl>
    <w:lvl w:ilvl="2" w:tplc="1DA4799E">
      <w:numFmt w:val="bullet"/>
      <w:lvlText w:val="•"/>
      <w:lvlJc w:val="left"/>
      <w:pPr>
        <w:ind w:left="2245" w:hanging="360"/>
      </w:pPr>
      <w:rPr>
        <w:rFonts w:hint="default"/>
        <w:lang w:val="tr-TR" w:eastAsia="en-US" w:bidi="ar-SA"/>
      </w:rPr>
    </w:lvl>
    <w:lvl w:ilvl="3" w:tplc="33C68B78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F67CB77E">
      <w:numFmt w:val="bullet"/>
      <w:lvlText w:val="•"/>
      <w:lvlJc w:val="left"/>
      <w:pPr>
        <w:ind w:left="4010" w:hanging="360"/>
      </w:pPr>
      <w:rPr>
        <w:rFonts w:hint="default"/>
        <w:lang w:val="tr-TR" w:eastAsia="en-US" w:bidi="ar-SA"/>
      </w:rPr>
    </w:lvl>
    <w:lvl w:ilvl="5" w:tplc="CA12BCB2">
      <w:numFmt w:val="bullet"/>
      <w:lvlText w:val="•"/>
      <w:lvlJc w:val="left"/>
      <w:pPr>
        <w:ind w:left="4893" w:hanging="360"/>
      </w:pPr>
      <w:rPr>
        <w:rFonts w:hint="default"/>
        <w:lang w:val="tr-TR" w:eastAsia="en-US" w:bidi="ar-SA"/>
      </w:rPr>
    </w:lvl>
    <w:lvl w:ilvl="6" w:tplc="863C18B8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7" w:tplc="8B6299EE">
      <w:numFmt w:val="bullet"/>
      <w:lvlText w:val="•"/>
      <w:lvlJc w:val="left"/>
      <w:pPr>
        <w:ind w:left="6658" w:hanging="360"/>
      </w:pPr>
      <w:rPr>
        <w:rFonts w:hint="default"/>
        <w:lang w:val="tr-TR" w:eastAsia="en-US" w:bidi="ar-SA"/>
      </w:rPr>
    </w:lvl>
    <w:lvl w:ilvl="8" w:tplc="D45A3554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7284A"/>
    <w:rsid w:val="00621570"/>
    <w:rsid w:val="00D7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84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8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7284A"/>
    <w:rPr>
      <w:sz w:val="28"/>
      <w:szCs w:val="28"/>
    </w:rPr>
  </w:style>
  <w:style w:type="paragraph" w:styleId="KonuBal">
    <w:name w:val="Title"/>
    <w:basedOn w:val="Normal"/>
    <w:uiPriority w:val="1"/>
    <w:qFormat/>
    <w:rsid w:val="00D7284A"/>
    <w:pPr>
      <w:spacing w:before="57"/>
      <w:ind w:left="476"/>
    </w:pPr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  <w:rsid w:val="00D7284A"/>
    <w:pPr>
      <w:ind w:left="476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728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KIDARE107</dc:creator>
  <cp:lastModifiedBy>öğrenciişleri</cp:lastModifiedBy>
  <cp:revision>2</cp:revision>
  <dcterms:created xsi:type="dcterms:W3CDTF">2019-12-18T11:43:00Z</dcterms:created>
  <dcterms:modified xsi:type="dcterms:W3CDTF">2019-12-18T11:43:00Z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2019-12-18T00:00:00Z</vt:filetime>
  </property>
</Properties>
</file>